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SDG Impact Award</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Global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SDG Impact Award recognizes an initiative within higher education that has made a significant and measurable contribution to advancing the United Nations Sustainable Development Goals (SDGs). This award celebrates exemplary efforts that align with global sustainability priorities, addressing pressing challenges such as poverty, inequality, climate change, and quality education. It highlights initiatives that drive meaningful change, foster innovative solutions, and inspire others to take action in creating a more sustainable and equitable future. By showcasing leadership and impact, this award underscores the transformative potential of higher education initiatives in advancing the global sustainability agenda.</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Foundation year</w:t>
            </w:r>
            <w:r w:rsidR="000614A1">
              <w:rPr>
                <w:b/>
                <w:color w:val="auto"/>
                <w:lang w:val="en-AU"/>
              </w:rPr>
              <w:br/>
            </w:r>
            <w:r w:rsidR="000614A1" w:rsidRPr="000614A1">
              <w:rPr>
                <w:i/>
                <w:color w:val="000000" w:themeColor="text1"/>
                <w:lang w:val="en-AU"/>
              </w:rPr>
              <w:t>Please insert when your university, initiative, ecosystem, alliance, research project/stream etc. was established (depending on your category).</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 contributing</w:t>
            </w:r>
            <w:r w:rsidR="000614A1">
              <w:rPr>
                <w:b/>
                <w:color w:val="auto"/>
                <w:lang w:val="en-AU"/>
              </w:rPr>
              <w:br/>
            </w:r>
            <w:r w:rsidR="000614A1" w:rsidRPr="000614A1">
              <w:rPr>
                <w:i/>
                <w:color w:val="000000" w:themeColor="text1"/>
                <w:lang w:val="en-AU"/>
              </w:rPr>
              <w:t>Only people contributing on a continuous basis the nominated initiative, ecosystem, course or team (depending on the Award category)</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people/organisations impacted </w:t>
            </w:r>
            <w:r w:rsidR="000614A1">
              <w:rPr>
                <w:b/>
                <w:color w:val="auto"/>
                <w:lang w:val="en-AU"/>
              </w:rPr>
              <w:br/>
            </w:r>
            <w:r w:rsidR="000614A1" w:rsidRPr="000614A1">
              <w:rPr>
                <w:i/>
                <w:color w:val="000000" w:themeColor="text1"/>
                <w:lang w:val="en-AU"/>
              </w:rPr>
              <w:t>Total number of people/organisations impacted by the nominated initiative, ecosystem or team since foundation</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Alignment with SDGs</w:t>
      </w:r>
    </w:p>
    <w:p w14:paraId="7ADE8C40" w14:textId="377865F8" w:rsidR="005453A8" w:rsidRPr="005453A8" w:rsidRDefault="005453A8" w:rsidP="005453A8">
      <w:pPr>
        <w:rPr>
          <w:color w:val="B8A366"/>
          <w:lang w:val="en-AU"/>
        </w:rPr>
      </w:pPr>
      <w:r w:rsidRPr="005453A8">
        <w:rPr>
          <w:color w:val="B8A366"/>
          <w:lang w:val="en-AU"/>
        </w:rPr>
        <w:t>Explain how the initiative directly contributes to one or more of the United Nations Sustainable Development Goals. Highlight the specific SDGs addressed and describe the initiative’s alignment with global sustainability priorities.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and Creativity</w:t>
      </w:r>
    </w:p>
    <w:p w14:paraId="7ADE8C40" w14:textId="377865F8" w:rsidR="005453A8" w:rsidRPr="005453A8" w:rsidRDefault="005453A8" w:rsidP="005453A8">
      <w:pPr>
        <w:rPr>
          <w:color w:val="B8A366"/>
          <w:lang w:val="en-AU"/>
        </w:rPr>
      </w:pPr>
      <w:r w:rsidRPr="005453A8">
        <w:rPr>
          <w:color w:val="B8A366"/>
          <w:lang w:val="en-AU"/>
        </w:rPr>
        <w:t>Showcase the initiative’s innovative approach to solving sustainability challenges. Highlight unique strategies, creative problem-solving, or new technologies used to achieve its objectives.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Measurable Impact</w:t>
      </w:r>
    </w:p>
    <w:p w14:paraId="7ADE8C40" w14:textId="377865F8" w:rsidR="005453A8" w:rsidRPr="005453A8" w:rsidRDefault="005453A8" w:rsidP="005453A8">
      <w:pPr>
        <w:rPr>
          <w:color w:val="B8A366"/>
          <w:lang w:val="en-AU"/>
        </w:rPr>
      </w:pPr>
      <w:r w:rsidRPr="005453A8">
        <w:rPr>
          <w:color w:val="B8A366"/>
          <w:lang w:val="en-AU"/>
        </w:rPr>
        <w:t>Provide evidence of the initiative’s tangible outcomes, including data, testimonials, or other metrics. Describe how the initiative has created meaningful change for its target audience or community in addressing the identified SDGs.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Scalability and Replicability</w:t>
      </w:r>
    </w:p>
    <w:p w14:paraId="7ADE8C40" w14:textId="377865F8" w:rsidR="005453A8" w:rsidRPr="005453A8" w:rsidRDefault="005453A8" w:rsidP="005453A8">
      <w:pPr>
        <w:rPr>
          <w:color w:val="B8A366"/>
          <w:lang w:val="en-AU"/>
        </w:rPr>
      </w:pPr>
      <w:r w:rsidRPr="005453A8">
        <w:rPr>
          <w:color w:val="B8A366"/>
          <w:lang w:val="en-AU"/>
        </w:rPr>
        <w:t>Outline the potential for the initiative to be scaled or adapted to other contexts or communities. Highlight strategies that ensure the initiative’s sustainability and potential for long-term impact.</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